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FEBB" w14:textId="4F4F2ECB" w:rsidR="00714FAD" w:rsidRPr="00160640" w:rsidRDefault="00714FAD" w:rsidP="00714FAD">
      <w:pPr>
        <w:pStyle w:val="MAINHEADER"/>
        <w:rPr>
          <w:bCs/>
        </w:rPr>
      </w:pPr>
      <w:bookmarkStart w:id="0" w:name="_GoBack"/>
      <w:r w:rsidRPr="00160640">
        <w:rPr>
          <w:rFonts w:ascii="Times New Roman" w:eastAsia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65683" wp14:editId="25091BFA">
                <wp:simplePos x="0" y="0"/>
                <wp:positionH relativeFrom="column">
                  <wp:posOffset>-323850</wp:posOffset>
                </wp:positionH>
                <wp:positionV relativeFrom="paragraph">
                  <wp:posOffset>366713</wp:posOffset>
                </wp:positionV>
                <wp:extent cx="6315075" cy="2681287"/>
                <wp:effectExtent l="19050" t="0" r="28575" b="1167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68128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3D256" id="Rectangle 2" o:spid="_x0000_s1026" style="position:absolute;margin-left:-25.5pt;margin-top:28.9pt;width:497.25pt;height:2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" fillcolor="#dbe5f1 [660]" stroked="f" strokeweight="2pt"/>
            </w:pict>
          </mc:Fallback>
        </mc:AlternateContent>
      </w:r>
      <w:bookmarkEnd w:id="0"/>
      <w:r w:rsidR="00786B2F">
        <w:rPr>
          <w:bCs/>
        </w:rPr>
        <w:t>Observation</w:t>
      </w:r>
    </w:p>
    <w:p w14:paraId="11F64A57" w14:textId="77777777" w:rsidR="00714FAD" w:rsidRPr="00160640" w:rsidRDefault="00714FAD" w:rsidP="00714FA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EDE353" w14:textId="72FFD628" w:rsidR="00786B2F" w:rsidRDefault="00786B2F" w:rsidP="00786B2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 psychologist was interested in how primary school children interact with each other at playtime.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The psychologist wanted to see the type of play they engaged in and whether both genders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interacted with each other. Describe how a psychologist could investigate this using a nonparticipant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</w:t>
      </w: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observation. 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ab/>
        <w:t xml:space="preserve">         </w:t>
      </w: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[15]</w:t>
      </w:r>
    </w:p>
    <w:p w14:paraId="5BC7C4AD" w14:textId="77777777" w:rsidR="00786B2F" w:rsidRPr="00786B2F" w:rsidRDefault="00786B2F" w:rsidP="00786B2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6C36B932" w14:textId="77777777" w:rsidR="00786B2F" w:rsidRPr="00786B2F" w:rsidRDefault="00786B2F" w:rsidP="00786B2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In your answer you could include:</w:t>
      </w:r>
    </w:p>
    <w:p w14:paraId="0A6BAF66" w14:textId="77777777" w:rsidR="00786B2F" w:rsidRPr="00786B2F" w:rsidRDefault="00786B2F" w:rsidP="00786B2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• The setting</w:t>
      </w:r>
    </w:p>
    <w:p w14:paraId="603495D3" w14:textId="77777777" w:rsidR="00786B2F" w:rsidRPr="00786B2F" w:rsidRDefault="00786B2F" w:rsidP="00786B2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• The sample</w:t>
      </w:r>
    </w:p>
    <w:p w14:paraId="5C649B37" w14:textId="77777777" w:rsidR="00786B2F" w:rsidRPr="00786B2F" w:rsidRDefault="00786B2F" w:rsidP="00786B2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• </w:t>
      </w:r>
      <w:proofErr w:type="spellStart"/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Operationalisation</w:t>
      </w:r>
      <w:proofErr w:type="spellEnd"/>
    </w:p>
    <w:p w14:paraId="1AA36579" w14:textId="77777777" w:rsidR="00786B2F" w:rsidRPr="00786B2F" w:rsidRDefault="00786B2F" w:rsidP="00786B2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• Checking reliability</w:t>
      </w:r>
    </w:p>
    <w:p w14:paraId="09789A4B" w14:textId="77777777" w:rsidR="00786B2F" w:rsidRPr="00786B2F" w:rsidRDefault="00786B2F" w:rsidP="00786B2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• Checking validity</w:t>
      </w:r>
    </w:p>
    <w:p w14:paraId="2FB405C7" w14:textId="19D0FC56" w:rsidR="00C65FA5" w:rsidRDefault="00786B2F" w:rsidP="00786B2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  <w:r w:rsidRPr="00786B2F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• Event/Time sampling</w:t>
      </w:r>
    </w:p>
    <w:p w14:paraId="016D40C5" w14:textId="77777777" w:rsidR="00786B2F" w:rsidRDefault="00786B2F" w:rsidP="00786B2F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284E6AB4" w14:textId="77777777" w:rsidR="00C65FA5" w:rsidRPr="00084E37" w:rsidRDefault="00C65FA5" w:rsidP="00C65FA5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WJEC Unit 4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, </w:t>
      </w:r>
      <w:proofErr w:type="gramStart"/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May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,</w:t>
      </w:r>
      <w:proofErr w:type="gramEnd"/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201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7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)</w:t>
      </w:r>
    </w:p>
    <w:p w14:paraId="09120D9E" w14:textId="77777777" w:rsidR="00897CAB" w:rsidRPr="0071544F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14A12830" w14:textId="77777777" w:rsidR="00897CAB" w:rsidRPr="00160640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b/>
          <w:bCs/>
          <w:color w:val="231F20"/>
          <w:spacing w:val="-1"/>
          <w:w w:val="105"/>
          <w:sz w:val="23"/>
          <w:szCs w:val="23"/>
        </w:rPr>
      </w:pPr>
    </w:p>
    <w:p w14:paraId="6D153EDD" w14:textId="77777777" w:rsidR="00714FAD" w:rsidRPr="00160640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501"/>
        <w:tblW w:w="9889" w:type="dxa"/>
        <w:tblInd w:w="0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889"/>
      </w:tblGrid>
      <w:tr w:rsidR="00714FAD" w:rsidRPr="00160640" w14:paraId="67443E20" w14:textId="77777777" w:rsidTr="00714FAD">
        <w:trPr>
          <w:trHeight w:val="10055"/>
        </w:trPr>
        <w:tc>
          <w:tcPr>
            <w:tcW w:w="9889" w:type="dxa"/>
            <w:tcBorders>
              <w:top w:val="dotted" w:sz="4" w:space="0" w:color="31849B" w:themeColor="accent5" w:themeShade="BF"/>
              <w:left w:val="dotted" w:sz="4" w:space="0" w:color="31849B" w:themeColor="accent5" w:themeShade="BF"/>
              <w:bottom w:val="dotted" w:sz="4" w:space="0" w:color="31849B" w:themeColor="accent5" w:themeShade="BF"/>
              <w:right w:val="dotted" w:sz="4" w:space="0" w:color="31849B" w:themeColor="accent5" w:themeShade="BF"/>
            </w:tcBorders>
          </w:tcPr>
          <w:p w14:paraId="631993B4" w14:textId="77777777" w:rsidR="00714FAD" w:rsidRPr="00160640" w:rsidRDefault="00714FAD" w:rsidP="00714FA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0103461" w14:textId="77777777" w:rsidR="0031191B" w:rsidRDefault="0031191B"/>
    <w:sectPr w:rsidR="003119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D3F1" w14:textId="77777777" w:rsidR="00202159" w:rsidRDefault="00202159" w:rsidP="00E965D5">
      <w:r>
        <w:separator/>
      </w:r>
    </w:p>
  </w:endnote>
  <w:endnote w:type="continuationSeparator" w:id="0">
    <w:p w14:paraId="4DF0B484" w14:textId="77777777" w:rsidR="00202159" w:rsidRDefault="00202159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145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CA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4EF2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5879" w14:textId="77777777" w:rsidR="00202159" w:rsidRDefault="00202159" w:rsidP="00E965D5">
      <w:r>
        <w:separator/>
      </w:r>
    </w:p>
  </w:footnote>
  <w:footnote w:type="continuationSeparator" w:id="0">
    <w:p w14:paraId="3D802650" w14:textId="77777777" w:rsidR="00202159" w:rsidRDefault="00202159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E1B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FF7B" w14:textId="77777777" w:rsidR="00E965D5" w:rsidRDefault="00472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E01783" wp14:editId="20F2CF3D">
          <wp:simplePos x="0" y="0"/>
          <wp:positionH relativeFrom="column">
            <wp:posOffset>4847342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2F5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440AF"/>
    <w:rsid w:val="00053577"/>
    <w:rsid w:val="00160640"/>
    <w:rsid w:val="00202159"/>
    <w:rsid w:val="00253040"/>
    <w:rsid w:val="00281C69"/>
    <w:rsid w:val="002F1F23"/>
    <w:rsid w:val="0031191B"/>
    <w:rsid w:val="003754A0"/>
    <w:rsid w:val="003B1011"/>
    <w:rsid w:val="0047236D"/>
    <w:rsid w:val="005906E8"/>
    <w:rsid w:val="005A5EE4"/>
    <w:rsid w:val="006A1A75"/>
    <w:rsid w:val="00714FAD"/>
    <w:rsid w:val="0071544F"/>
    <w:rsid w:val="00786B2F"/>
    <w:rsid w:val="007E490E"/>
    <w:rsid w:val="00897CAB"/>
    <w:rsid w:val="0093069B"/>
    <w:rsid w:val="00A3594D"/>
    <w:rsid w:val="00B37DEC"/>
    <w:rsid w:val="00B65966"/>
    <w:rsid w:val="00BA6F17"/>
    <w:rsid w:val="00C65FA5"/>
    <w:rsid w:val="00E24744"/>
    <w:rsid w:val="00E2796F"/>
    <w:rsid w:val="00E831FC"/>
    <w:rsid w:val="00E965D5"/>
    <w:rsid w:val="00F4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9BD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3" ma:contentTypeDescription="Create a new document." ma:contentTypeScope="" ma:versionID="49a38fa1476b8218ec00c21c3257f95e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ced616e7f0de1d614103f9cc53ab7d0d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D456A-5A3C-4E5C-8D0F-8978BF53C9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D0441-21C1-4E26-82D4-1A913C76D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BC5C8-067D-4C60-80B0-68FD07B5A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Dodge, Rachel</cp:lastModifiedBy>
  <cp:revision>3</cp:revision>
  <dcterms:created xsi:type="dcterms:W3CDTF">2020-01-28T10:55:00Z</dcterms:created>
  <dcterms:modified xsi:type="dcterms:W3CDTF">2020-01-28T10:56:00Z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